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3C" w:rsidRPr="00746053" w:rsidRDefault="00E1203C" w:rsidP="007D4802">
      <w:pPr>
        <w:jc w:val="both"/>
        <w:rPr>
          <w:rFonts w:ascii="Times New Roman" w:hAnsi="Times New Roman" w:cs="Times New Roman"/>
          <w:b/>
          <w:sz w:val="24"/>
        </w:rPr>
      </w:pPr>
      <w:r w:rsidRPr="00746053">
        <w:rPr>
          <w:rFonts w:ascii="Times New Roman" w:hAnsi="Times New Roman" w:cs="Times New Roman"/>
          <w:b/>
          <w:sz w:val="24"/>
        </w:rPr>
        <w:t>Kırım Kongo Kanamalı Ateşi Nedir?</w:t>
      </w:r>
    </w:p>
    <w:p w:rsidR="00E1203C" w:rsidRPr="00746053" w:rsidRDefault="00E1203C" w:rsidP="007D4802">
      <w:pPr>
        <w:ind w:firstLine="708"/>
        <w:jc w:val="both"/>
        <w:rPr>
          <w:rFonts w:ascii="Times New Roman" w:hAnsi="Times New Roman" w:cs="Times New Roman"/>
          <w:sz w:val="24"/>
        </w:rPr>
      </w:pPr>
      <w:r w:rsidRPr="00746053">
        <w:rPr>
          <w:rFonts w:ascii="Times New Roman" w:hAnsi="Times New Roman" w:cs="Times New Roman"/>
          <w:sz w:val="24"/>
        </w:rPr>
        <w:t>KKKA önemli halk sağlığı sorunlarına yol açan ve ölümle sonuçlanabilen bir enfeksiyon hastalığıdır. Kırım Kongo Kanamalı Ateşi Dünyada 30’un üzerinde ülkede görülmektedir. Orta Doğu, Asya, Afrika ve Doğu Avrupa’daki bazı ülkelerde de endemik olarak görülmektedir. Ülkemizde ise 2002 yılında benzer özellikteki hastaların varlığıyla dikkatleri çekmiş ve 2003 yılında tanısı konmuştur.</w:t>
      </w:r>
    </w:p>
    <w:p w:rsidR="00E1203C" w:rsidRPr="00746053" w:rsidRDefault="00E1203C" w:rsidP="007D4802">
      <w:pPr>
        <w:jc w:val="both"/>
        <w:rPr>
          <w:rFonts w:ascii="Times New Roman" w:hAnsi="Times New Roman" w:cs="Times New Roman"/>
          <w:b/>
          <w:sz w:val="24"/>
        </w:rPr>
      </w:pPr>
      <w:r w:rsidRPr="00746053">
        <w:rPr>
          <w:rFonts w:ascii="Times New Roman" w:hAnsi="Times New Roman" w:cs="Times New Roman"/>
          <w:b/>
          <w:sz w:val="24"/>
        </w:rPr>
        <w:t>Nasıl Bulaşır?</w:t>
      </w:r>
    </w:p>
    <w:p w:rsidR="00E1203C" w:rsidRPr="00746053" w:rsidRDefault="00E1203C" w:rsidP="007D4802">
      <w:pPr>
        <w:ind w:firstLine="708"/>
        <w:jc w:val="both"/>
        <w:rPr>
          <w:rFonts w:ascii="Times New Roman" w:hAnsi="Times New Roman" w:cs="Times New Roman"/>
          <w:sz w:val="24"/>
        </w:rPr>
      </w:pPr>
      <w:r w:rsidRPr="00746053">
        <w:rPr>
          <w:rFonts w:ascii="Times New Roman" w:hAnsi="Times New Roman" w:cs="Times New Roman"/>
          <w:sz w:val="24"/>
        </w:rPr>
        <w:t>Virüsü taşıyan kene türl</w:t>
      </w:r>
      <w:r w:rsidR="007D4802" w:rsidRPr="00746053">
        <w:rPr>
          <w:rFonts w:ascii="Times New Roman" w:hAnsi="Times New Roman" w:cs="Times New Roman"/>
          <w:sz w:val="24"/>
        </w:rPr>
        <w:t>erinin insan vücuduna tutunması ya da v</w:t>
      </w:r>
      <w:r w:rsidRPr="00746053">
        <w:rPr>
          <w:rFonts w:ascii="Times New Roman" w:hAnsi="Times New Roman" w:cs="Times New Roman"/>
          <w:sz w:val="24"/>
        </w:rPr>
        <w:t>irüsü taşıyan kenelerin çıplak el ile ezilmesi, keneyle temas</w:t>
      </w:r>
      <w:r w:rsidR="007D4802" w:rsidRPr="00746053">
        <w:rPr>
          <w:rFonts w:ascii="Times New Roman" w:hAnsi="Times New Roman" w:cs="Times New Roman"/>
          <w:sz w:val="24"/>
        </w:rPr>
        <w:t xml:space="preserve"> eden</w:t>
      </w:r>
      <w:r w:rsidRPr="00746053">
        <w:rPr>
          <w:rFonts w:ascii="Times New Roman" w:hAnsi="Times New Roman" w:cs="Times New Roman"/>
          <w:sz w:val="24"/>
        </w:rPr>
        <w:t xml:space="preserve"> KKKA virüsünü taşıyan hayvanların kan, doku ve diğer vücut sıvıları ile korunmasız temas edilmesi</w:t>
      </w:r>
      <w:r w:rsidR="007D4802" w:rsidRPr="00746053">
        <w:rPr>
          <w:rFonts w:ascii="Times New Roman" w:hAnsi="Times New Roman" w:cs="Times New Roman"/>
          <w:sz w:val="24"/>
        </w:rPr>
        <w:t xml:space="preserve"> ile</w:t>
      </w:r>
      <w:r w:rsidRPr="00746053">
        <w:rPr>
          <w:rFonts w:ascii="Times New Roman" w:hAnsi="Times New Roman" w:cs="Times New Roman"/>
          <w:sz w:val="24"/>
        </w:rPr>
        <w:t xml:space="preserve"> bulaşmaktadır.</w:t>
      </w:r>
    </w:p>
    <w:p w:rsidR="00E1203C" w:rsidRPr="00746053" w:rsidRDefault="00E1203C" w:rsidP="007D4802">
      <w:pPr>
        <w:jc w:val="both"/>
        <w:rPr>
          <w:rFonts w:ascii="Times New Roman" w:hAnsi="Times New Roman" w:cs="Times New Roman"/>
          <w:b/>
          <w:sz w:val="24"/>
        </w:rPr>
      </w:pPr>
      <w:r w:rsidRPr="00746053">
        <w:rPr>
          <w:rFonts w:ascii="Times New Roman" w:hAnsi="Times New Roman" w:cs="Times New Roman"/>
          <w:b/>
          <w:sz w:val="24"/>
        </w:rPr>
        <w:t>Kimler Risk Altındadır?</w:t>
      </w:r>
    </w:p>
    <w:p w:rsidR="00E1203C" w:rsidRPr="00746053" w:rsidRDefault="00E1203C" w:rsidP="007D4802">
      <w:pPr>
        <w:ind w:firstLine="708"/>
        <w:jc w:val="both"/>
        <w:rPr>
          <w:rFonts w:ascii="Times New Roman" w:hAnsi="Times New Roman" w:cs="Times New Roman"/>
          <w:sz w:val="24"/>
        </w:rPr>
      </w:pPr>
      <w:r w:rsidRPr="00746053">
        <w:rPr>
          <w:rFonts w:ascii="Times New Roman" w:hAnsi="Times New Roman" w:cs="Times New Roman"/>
          <w:sz w:val="24"/>
        </w:rPr>
        <w:t>Hastalığın görüldüğü bölgelerde yaşayan tarım ve hayvancılık ile uğraşan kişiler; kasaplar ve mezbaha çalışanları; veteriner hekimler; askerler; korunmasız olarak kamp ve piknik yapanlar; KKKA hastaları ile temas eden sağlık personeli; laboratuvar çalışanları; hasta yakınları risk grubundadır.</w:t>
      </w:r>
    </w:p>
    <w:p w:rsidR="00E1203C" w:rsidRPr="00746053" w:rsidRDefault="00E1203C" w:rsidP="007D4802">
      <w:pPr>
        <w:jc w:val="both"/>
        <w:rPr>
          <w:rFonts w:ascii="Times New Roman" w:hAnsi="Times New Roman" w:cs="Times New Roman"/>
          <w:b/>
          <w:sz w:val="24"/>
        </w:rPr>
      </w:pPr>
      <w:r w:rsidRPr="00746053">
        <w:rPr>
          <w:rFonts w:ascii="Times New Roman" w:hAnsi="Times New Roman" w:cs="Times New Roman"/>
          <w:b/>
          <w:sz w:val="24"/>
        </w:rPr>
        <w:t>Kuluçka Süresi ve Belirtileri Nelerdir?</w:t>
      </w:r>
    </w:p>
    <w:p w:rsidR="00E1203C" w:rsidRPr="00746053" w:rsidRDefault="00E1203C" w:rsidP="007D4802">
      <w:pPr>
        <w:ind w:firstLine="708"/>
        <w:jc w:val="both"/>
        <w:rPr>
          <w:rFonts w:ascii="Times New Roman" w:hAnsi="Times New Roman" w:cs="Times New Roman"/>
          <w:sz w:val="24"/>
        </w:rPr>
      </w:pPr>
      <w:r w:rsidRPr="00746053">
        <w:rPr>
          <w:rFonts w:ascii="Times New Roman" w:hAnsi="Times New Roman" w:cs="Times New Roman"/>
          <w:sz w:val="24"/>
        </w:rPr>
        <w:t xml:space="preserve">Hastalığın kuluçka süresi kene tarafından tutunma ile virüsün alınmasını müteakip genellikle 1-3 gün en fazla 9 gün olabilmektedir. </w:t>
      </w:r>
      <w:r w:rsidR="007D4802" w:rsidRPr="00746053">
        <w:rPr>
          <w:rFonts w:ascii="Times New Roman" w:hAnsi="Times New Roman" w:cs="Times New Roman"/>
          <w:sz w:val="24"/>
        </w:rPr>
        <w:t>Hastalık</w:t>
      </w:r>
      <w:r w:rsidRPr="00746053">
        <w:rPr>
          <w:rFonts w:ascii="Times New Roman" w:hAnsi="Times New Roman" w:cs="Times New Roman"/>
          <w:sz w:val="24"/>
        </w:rPr>
        <w:t xml:space="preserve"> ateş, halsizlik, üşüme, titreme, yaygın kas ağrıları, baş ağrısı, bulantı- kusma, ishal, yüzde ve gözlerde kızarıklık, deri döküntüsü gibi şikâyetlerle kendini gösterir. Hastalığın ilerleyen dönemlerinde cilt kanaması, diş eti kanaması, burun kanaması, mide-barsak kanaması, akciğer ve beyin kanamaları görülebilir.</w:t>
      </w:r>
    </w:p>
    <w:p w:rsidR="007D4802" w:rsidRPr="00746053" w:rsidRDefault="007D4802" w:rsidP="007D4802">
      <w:pPr>
        <w:jc w:val="both"/>
        <w:rPr>
          <w:rFonts w:ascii="Times New Roman" w:hAnsi="Times New Roman" w:cs="Times New Roman"/>
          <w:b/>
          <w:sz w:val="24"/>
        </w:rPr>
      </w:pPr>
      <w:r w:rsidRPr="00746053">
        <w:rPr>
          <w:rFonts w:ascii="Times New Roman" w:hAnsi="Times New Roman" w:cs="Times New Roman"/>
          <w:b/>
          <w:sz w:val="24"/>
        </w:rPr>
        <w:t>Tedavisi Nasıldır?</w:t>
      </w:r>
    </w:p>
    <w:p w:rsidR="00E1203C" w:rsidRPr="00746053" w:rsidRDefault="00E1203C" w:rsidP="007D4802">
      <w:pPr>
        <w:ind w:firstLine="708"/>
        <w:jc w:val="both"/>
        <w:rPr>
          <w:rFonts w:ascii="Times New Roman" w:hAnsi="Times New Roman" w:cs="Times New Roman"/>
          <w:sz w:val="24"/>
        </w:rPr>
      </w:pPr>
      <w:r w:rsidRPr="00746053">
        <w:rPr>
          <w:rFonts w:ascii="Times New Roman" w:hAnsi="Times New Roman" w:cs="Times New Roman"/>
          <w:sz w:val="24"/>
        </w:rPr>
        <w:t>Hastalığın tedavisinin temelini destek tedavisi oluşturur. Bunun yanında hastanın sıvı-elektrolitlerinin ve kan değerlerinin izlenmesi gerekmektedir. Gerekirse taze donmuş plazma ve trombosit süspansiyonu verilebilir. KKKA ölümle sonuçlanabilmekle birlikte</w:t>
      </w:r>
      <w:r w:rsidR="007D4802" w:rsidRPr="00746053">
        <w:rPr>
          <w:rFonts w:ascii="Times New Roman" w:hAnsi="Times New Roman" w:cs="Times New Roman"/>
          <w:sz w:val="24"/>
        </w:rPr>
        <w:t>,</w:t>
      </w:r>
      <w:r w:rsidRPr="00746053">
        <w:rPr>
          <w:rFonts w:ascii="Times New Roman" w:hAnsi="Times New Roman" w:cs="Times New Roman"/>
          <w:sz w:val="24"/>
        </w:rPr>
        <w:t xml:space="preserve"> hastalıkla ilgili Türkiye’de görülen vakalarda ölüm yüzdesi %4-5 civarındadır.</w:t>
      </w:r>
    </w:p>
    <w:p w:rsidR="00E1203C" w:rsidRPr="00746053" w:rsidRDefault="00E1203C" w:rsidP="007D4802">
      <w:pPr>
        <w:jc w:val="both"/>
        <w:rPr>
          <w:rFonts w:ascii="Times New Roman" w:hAnsi="Times New Roman" w:cs="Times New Roman"/>
          <w:b/>
          <w:sz w:val="24"/>
        </w:rPr>
      </w:pPr>
      <w:r w:rsidRPr="00746053">
        <w:rPr>
          <w:rFonts w:ascii="Times New Roman" w:hAnsi="Times New Roman" w:cs="Times New Roman"/>
          <w:b/>
          <w:sz w:val="24"/>
        </w:rPr>
        <w:t>Korunma:</w:t>
      </w:r>
    </w:p>
    <w:p w:rsidR="007D4802" w:rsidRPr="00746053" w:rsidRDefault="007D4802" w:rsidP="007D4802">
      <w:pPr>
        <w:ind w:firstLine="708"/>
        <w:jc w:val="both"/>
        <w:rPr>
          <w:rFonts w:ascii="Times New Roman" w:hAnsi="Times New Roman" w:cs="Times New Roman"/>
          <w:sz w:val="24"/>
        </w:rPr>
      </w:pPr>
      <w:r w:rsidRPr="00746053">
        <w:rPr>
          <w:rFonts w:ascii="Times New Roman" w:hAnsi="Times New Roman" w:cs="Times New Roman"/>
          <w:sz w:val="24"/>
        </w:rPr>
        <w:t>Hastalıktan korunmak için kişilerin bir takım önlemleri alması gerekmekte olup alınması gereken önlemler;</w:t>
      </w:r>
    </w:p>
    <w:p w:rsidR="007D4802"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t xml:space="preserve">Tarla, bağ, bahçe, orman ve piknik alanları gibi kene yönünden riskli alanlara gidilirken mümkün olduğu kadar vücudu örten giysiler giyilmeli, </w:t>
      </w:r>
    </w:p>
    <w:p w:rsidR="007D4802"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t>Pantolon paçaları çorapların içerisine sokulmalı ve ayrıca kenelerin elbise üzerinde rahat görülebilmesi için açık renkli kıyafetler tercih edilmeli,</w:t>
      </w:r>
    </w:p>
    <w:p w:rsidR="007D4802"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t>Hayvanların üzerindeki keneye, hayvanların kan ve idrarına çıplak elle dokunulmamalı,</w:t>
      </w:r>
    </w:p>
    <w:p w:rsidR="007D4802"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lastRenderedPageBreak/>
        <w:t xml:space="preserve"> Riskli alanlardan döndükten sonra kene olup olmadığını görmek için vücudun ve elbiselerin her yerine dikkatlice bakılmalı,</w:t>
      </w:r>
    </w:p>
    <w:p w:rsidR="00746053"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t>Vücudun özellikle diz arkası, koltuk altları, kulak arkası, ense, saç dipleri ve kasıklar dâhil kontrol edilmeli ya da ettirilmeli</w:t>
      </w:r>
      <w:r w:rsidR="00746053" w:rsidRPr="00746053">
        <w:rPr>
          <w:rFonts w:ascii="Times New Roman" w:hAnsi="Times New Roman" w:cs="Times New Roman"/>
          <w:sz w:val="24"/>
        </w:rPr>
        <w:t>,</w:t>
      </w:r>
    </w:p>
    <w:p w:rsidR="00746053"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t xml:space="preserve"> Çocukların vücutları da mutlaka kene yönünden kontrol edilmeli</w:t>
      </w:r>
      <w:r w:rsidR="00746053" w:rsidRPr="00746053">
        <w:rPr>
          <w:rFonts w:ascii="Times New Roman" w:hAnsi="Times New Roman" w:cs="Times New Roman"/>
          <w:sz w:val="24"/>
        </w:rPr>
        <w:t>,</w:t>
      </w:r>
    </w:p>
    <w:p w:rsidR="00746053" w:rsidRPr="00746053" w:rsidRDefault="007D4802" w:rsidP="007D4802">
      <w:pPr>
        <w:pStyle w:val="ListeParagraf"/>
        <w:numPr>
          <w:ilvl w:val="0"/>
          <w:numId w:val="2"/>
        </w:numPr>
        <w:jc w:val="both"/>
        <w:rPr>
          <w:rFonts w:ascii="Times New Roman" w:hAnsi="Times New Roman" w:cs="Times New Roman"/>
          <w:sz w:val="24"/>
        </w:rPr>
      </w:pPr>
      <w:r w:rsidRPr="00746053">
        <w:rPr>
          <w:rFonts w:ascii="Times New Roman" w:hAnsi="Times New Roman" w:cs="Times New Roman"/>
          <w:sz w:val="24"/>
        </w:rPr>
        <w:t xml:space="preserve">Vücuda tutunan keneyi çıplak elle dokunmadan; eldiven, bez ya da poşet ile çıkartılmalı, çıkartılamıyorsa </w:t>
      </w:r>
      <w:r w:rsidR="00746053" w:rsidRPr="00746053">
        <w:rPr>
          <w:rFonts w:ascii="Times New Roman" w:hAnsi="Times New Roman" w:cs="Times New Roman"/>
          <w:sz w:val="24"/>
        </w:rPr>
        <w:t xml:space="preserve">hemen </w:t>
      </w:r>
      <w:r w:rsidRPr="00746053">
        <w:rPr>
          <w:rFonts w:ascii="Times New Roman" w:hAnsi="Times New Roman" w:cs="Times New Roman"/>
          <w:sz w:val="24"/>
        </w:rPr>
        <w:t>en yakın sağlık kuruluşuna müracaat edilmeli</w:t>
      </w:r>
      <w:r w:rsidR="00746053" w:rsidRPr="00746053">
        <w:rPr>
          <w:rFonts w:ascii="Times New Roman" w:hAnsi="Times New Roman" w:cs="Times New Roman"/>
          <w:sz w:val="24"/>
        </w:rPr>
        <w:t>,</w:t>
      </w:r>
    </w:p>
    <w:p w:rsidR="00E1203C" w:rsidRDefault="00746053" w:rsidP="00746053">
      <w:pPr>
        <w:jc w:val="both"/>
        <w:rPr>
          <w:rFonts w:ascii="Times New Roman" w:hAnsi="Times New Roman" w:cs="Times New Roman"/>
          <w:sz w:val="24"/>
        </w:rPr>
      </w:pPr>
      <w:r w:rsidRPr="00746053">
        <w:rPr>
          <w:rFonts w:ascii="Times New Roman" w:hAnsi="Times New Roman" w:cs="Times New Roman"/>
          <w:sz w:val="24"/>
        </w:rPr>
        <w:t>Bilinmelidir ki vücuda tutunan kene ne kadar kısa sürede fark edilir ve erken dönemde çıkartılırsa hastalık riski de o kadar azalır.</w:t>
      </w:r>
    </w:p>
    <w:p w:rsidR="00226039" w:rsidRDefault="00226039" w:rsidP="00746053">
      <w:pPr>
        <w:jc w:val="both"/>
        <w:rPr>
          <w:rFonts w:ascii="Times New Roman" w:hAnsi="Times New Roman" w:cs="Times New Roman"/>
          <w:sz w:val="24"/>
        </w:rPr>
      </w:pPr>
    </w:p>
    <w:p w:rsidR="00226039" w:rsidRDefault="00226039" w:rsidP="00746053">
      <w:pPr>
        <w:jc w:val="both"/>
        <w:rPr>
          <w:rFonts w:ascii="Times New Roman" w:hAnsi="Times New Roman" w:cs="Times New Roman"/>
          <w:sz w:val="24"/>
        </w:rPr>
      </w:pPr>
    </w:p>
    <w:p w:rsidR="00226039" w:rsidRDefault="00226039" w:rsidP="00746053">
      <w:pPr>
        <w:jc w:val="both"/>
        <w:rPr>
          <w:rFonts w:ascii="Times New Roman" w:hAnsi="Times New Roman" w:cs="Times New Roman"/>
          <w:sz w:val="24"/>
        </w:rPr>
      </w:pPr>
      <w:r w:rsidRPr="00226039">
        <w:rPr>
          <w:rFonts w:ascii="Times New Roman" w:hAnsi="Times New Roman" w:cs="Times New Roman"/>
          <w:sz w:val="24"/>
        </w:rPr>
        <w:object w:dxaOrig="10377"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74pt" o:ole="">
            <v:imagedata r:id="rId5" o:title=""/>
          </v:shape>
          <o:OLEObject Type="Embed" ProgID="Excel.Sheet.12" ShapeID="_x0000_i1025" DrawAspect="Content" ObjectID="_1615894431" r:id="rId6"/>
        </w:object>
      </w: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Default="00226039" w:rsidP="00226039">
      <w:pPr>
        <w:rPr>
          <w:rFonts w:ascii="Times New Roman" w:hAnsi="Times New Roman" w:cs="Times New Roman"/>
          <w:sz w:val="24"/>
        </w:rPr>
      </w:pPr>
    </w:p>
    <w:p w:rsidR="00226039" w:rsidRPr="00226039" w:rsidRDefault="00226039" w:rsidP="00226039">
      <w:pPr>
        <w:rPr>
          <w:rFonts w:ascii="Times New Roman" w:hAnsi="Times New Roman" w:cs="Times New Roman"/>
          <w:sz w:val="24"/>
        </w:rPr>
      </w:pPr>
    </w:p>
    <w:p w:rsidR="00226039" w:rsidRPr="00226039" w:rsidRDefault="00226039" w:rsidP="00226039">
      <w:pPr>
        <w:tabs>
          <w:tab w:val="left" w:pos="8160"/>
        </w:tabs>
        <w:rPr>
          <w:rFonts w:ascii="Times New Roman" w:hAnsi="Times New Roman" w:cs="Times New Roman"/>
          <w:b/>
          <w:sz w:val="24"/>
        </w:rPr>
      </w:pPr>
      <w:r>
        <w:rPr>
          <w:rFonts w:ascii="Times New Roman" w:hAnsi="Times New Roman" w:cs="Times New Roman"/>
          <w:b/>
        </w:rPr>
        <w:t xml:space="preserve">                                                                                    </w:t>
      </w:r>
      <w:r w:rsidRPr="00226039">
        <w:rPr>
          <w:rFonts w:ascii="Times New Roman" w:hAnsi="Times New Roman" w:cs="Times New Roman"/>
          <w:b/>
        </w:rPr>
        <w:t>KARABÜK İL SAĞLIK MÜDÜ</w:t>
      </w:r>
      <w:r w:rsidRPr="00226039">
        <w:rPr>
          <w:rFonts w:ascii="Times New Roman" w:hAnsi="Times New Roman" w:cs="Times New Roman"/>
          <w:b/>
          <w:sz w:val="24"/>
        </w:rPr>
        <w:t>RLÜĞÜ</w:t>
      </w:r>
    </w:p>
    <w:p w:rsidR="00226039" w:rsidRDefault="00226039" w:rsidP="00226039">
      <w:pPr>
        <w:tabs>
          <w:tab w:val="left" w:pos="8160"/>
        </w:tabs>
        <w:rPr>
          <w:rFonts w:ascii="Times New Roman" w:hAnsi="Times New Roman" w:cs="Times New Roman"/>
          <w:sz w:val="24"/>
        </w:rPr>
      </w:pPr>
    </w:p>
    <w:p w:rsidR="00226039" w:rsidRDefault="00226039" w:rsidP="00226039">
      <w:pPr>
        <w:tabs>
          <w:tab w:val="left" w:pos="8160"/>
        </w:tabs>
        <w:rPr>
          <w:rFonts w:ascii="Times New Roman" w:hAnsi="Times New Roman" w:cs="Times New Roman"/>
          <w:sz w:val="24"/>
        </w:rPr>
      </w:pPr>
    </w:p>
    <w:p w:rsidR="00226039" w:rsidRDefault="00226039" w:rsidP="00226039">
      <w:pPr>
        <w:tabs>
          <w:tab w:val="left" w:pos="8160"/>
        </w:tabs>
        <w:rPr>
          <w:rFonts w:ascii="Times New Roman" w:hAnsi="Times New Roman" w:cs="Times New Roman"/>
          <w:sz w:val="24"/>
        </w:rPr>
      </w:pPr>
    </w:p>
    <w:p w:rsidR="00226039" w:rsidRPr="00226039" w:rsidRDefault="00226039" w:rsidP="00226039">
      <w:pPr>
        <w:tabs>
          <w:tab w:val="left" w:pos="8160"/>
        </w:tabs>
        <w:rPr>
          <w:rFonts w:ascii="Times New Roman" w:hAnsi="Times New Roman" w:cs="Times New Roman"/>
          <w:sz w:val="24"/>
        </w:rPr>
      </w:pPr>
    </w:p>
    <w:sectPr w:rsidR="00226039" w:rsidRPr="00226039" w:rsidSect="00793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0A8"/>
    <w:multiLevelType w:val="hybridMultilevel"/>
    <w:tmpl w:val="9B0A7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D85FED"/>
    <w:multiLevelType w:val="hybridMultilevel"/>
    <w:tmpl w:val="95E016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E1203C"/>
    <w:rsid w:val="00226039"/>
    <w:rsid w:val="00236798"/>
    <w:rsid w:val="00437A95"/>
    <w:rsid w:val="004B20E7"/>
    <w:rsid w:val="005B5646"/>
    <w:rsid w:val="00734DC2"/>
    <w:rsid w:val="00746053"/>
    <w:rsid w:val="007937FE"/>
    <w:rsid w:val="00793F69"/>
    <w:rsid w:val="007D4802"/>
    <w:rsid w:val="00884379"/>
    <w:rsid w:val="00910E15"/>
    <w:rsid w:val="00A31F08"/>
    <w:rsid w:val="00A40477"/>
    <w:rsid w:val="00E120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03C"/>
    <w:pPr>
      <w:ind w:left="720"/>
      <w:contextualSpacing/>
    </w:pPr>
  </w:style>
  <w:style w:type="table" w:styleId="TabloKlavuzu">
    <w:name w:val="Table Grid"/>
    <w:basedOn w:val="NormalTablo"/>
    <w:uiPriority w:val="59"/>
    <w:rsid w:val="00746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_al__ma_Sayfas_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okul</cp:lastModifiedBy>
  <cp:revision>3</cp:revision>
  <cp:lastPrinted>2018-05-28T13:06:00Z</cp:lastPrinted>
  <dcterms:created xsi:type="dcterms:W3CDTF">2019-04-04T11:47:00Z</dcterms:created>
  <dcterms:modified xsi:type="dcterms:W3CDTF">2019-04-04T11:47:00Z</dcterms:modified>
</cp:coreProperties>
</file>